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34" w:rsidRPr="00B64534" w:rsidRDefault="00B64534" w:rsidP="00B64534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45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РОЛЬ ФЕДЕРАЛЬНОЙ ТАМОЖЕННОЙ СЛУЖБЫ </w:t>
      </w:r>
    </w:p>
    <w:p w:rsidR="00B64534" w:rsidRPr="00B64534" w:rsidRDefault="00B64534" w:rsidP="00B64534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45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РАЗВИТИИ ВНЕШНЕЭКОНОМИЧЕСКОГО СОТРУДНИЧЕСТВА ЕВРАЗИЙСКОГО ЭКОНОМИЧЕСКОГО СОЮЗА:</w:t>
      </w:r>
    </w:p>
    <w:p w:rsidR="00B64534" w:rsidRDefault="00B64534" w:rsidP="00B64534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45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ОЦЕНКИ И МЕХАНИЗМЫ УПРАВЛЕНИЯ</w:t>
      </w:r>
    </w:p>
    <w:p w:rsidR="00B64534" w:rsidRDefault="00B64534" w:rsidP="00B64534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4534" w:rsidRDefault="00B64534" w:rsidP="00B64534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Е.С. Якименко</w:t>
      </w:r>
    </w:p>
    <w:p w:rsidR="00B64534" w:rsidRDefault="00B64534" w:rsidP="00B64534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ОУ ВО «Южно-Уральский институт управления и экономики»</w:t>
      </w:r>
      <w:r w:rsidR="009D71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4 курс</w:t>
      </w:r>
    </w:p>
    <w:p w:rsidR="008E116B" w:rsidRDefault="008E116B" w:rsidP="008E116B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М.С. Нагорная </w:t>
      </w:r>
    </w:p>
    <w:p w:rsidR="00B64534" w:rsidRDefault="00B64534" w:rsidP="00B64534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45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доцент кафедры «Юриспруденции 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гуманитарных дисциплин», </w:t>
      </w:r>
      <w:proofErr w:type="spellStart"/>
      <w:r w:rsidR="008E11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к.и.н</w:t>
      </w:r>
      <w:proofErr w:type="spellEnd"/>
      <w:r w:rsidR="008E11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64534" w:rsidRPr="00B64534" w:rsidRDefault="00B64534" w:rsidP="00B64534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21A6" w:rsidRDefault="004E21A6" w:rsidP="004E2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социально-экономические и политические реалии в условиях глобализации, </w:t>
      </w:r>
      <w:proofErr w:type="spellStart"/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санкционные</w:t>
      </w:r>
      <w:proofErr w:type="spellEnd"/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безопасности побуждают международное сообщество к поиску мер, которые могли бы минимизировать глобальные проблемы, остановить замедление темпов роста мировой экономики и создать действенный импульс, обеспечивающий поступательное развитие и прогресс. Именно региональные союзы, </w:t>
      </w:r>
      <w:r w:rsidR="004B2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формируются в основном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экономической основе, становятся</w:t>
      </w:r>
      <w:r w:rsidR="004B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новыми «полюсами силы» и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</w:t>
      </w:r>
      <w:r w:rsidR="004B21A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модели взаимодействия и обеспечения интересов интегрированных государств. </w:t>
      </w:r>
    </w:p>
    <w:p w:rsidR="004E21A6" w:rsidRDefault="004E21A6" w:rsidP="004E2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система взаимодействия и договоренностей в современных условиях выстраивается между </w:t>
      </w:r>
      <w:r w:rsidR="004B2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региональными союзами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4B2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которых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первую очередь, зависит успех как в региональном, так и в глобальном масштабе. Именно в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диалоге, по мнению специалистов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формироваться облик будущего устройства мира. </w:t>
      </w:r>
    </w:p>
    <w:p w:rsidR="004E21A6" w:rsidRDefault="004E21A6" w:rsidP="004E2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Евразийского экономического союза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(ЕАЭС) 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4B2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двадцатилетних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действий сопредельных евразийских государств, направленных на развитие сотрудничества и сделало его вторым в мире межгосударственным объединением по глубине интеграции после Европейского 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ЕАЭС 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перспективных направлений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1A6" w:rsidRPr="008E2962" w:rsidRDefault="004E21A6" w:rsidP="004E2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Российской Федерации в ЕАЭС – это не только актуальный глобальный тренд, но и фактор дополнительной устойчивости и развития отечественной экономики и социальной сферы. «В России идея евразийской интеграции имеет общенациональный консенсус. Мы формируем крупнейший на пространстве СНГ единый рынок с огромным производственным, научным и технологическим потенциалом и колоссальными природными ресурсами, мощный, притягательный центр экономического развития, который объединяет более 180 миллионов человек. Всё это – залог конкурентоспособности нашего объединения, его динамичного развития в стремительно меняющемся и сложном мире. Совместными усилиями мы сможем создать самые благоприятные условия для развития наших экономик в целях обеспечения стабильности, безопасности и процветания на евразийском пространстве»</w:t>
      </w:r>
      <w:r w:rsidRPr="008E29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так определил роль ЕАЭС Президент Российской Федерации Владимир Владимирович Путин. </w:t>
      </w:r>
    </w:p>
    <w:p w:rsid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ЕАЭС стал полноправным субъектом мировой политики, развивающим отношения с традиционными партнерами и формирующим свою новую систему торговых и экономических связей с ведущими и перспективными экономическими центрами – </w:t>
      </w:r>
      <w:r w:rsidR="001F5B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странами Азии, Латинской Америки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международными и региональными интеграционными объединениями необходимы значительные усилия и активная деятельность Федеральной таможенной службы России. </w:t>
      </w:r>
    </w:p>
    <w:p w:rsidR="004E21A6" w:rsidRPr="008E2962" w:rsidRDefault="004E21A6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Вышесказанное обуславливает актуальность данной работы.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Объект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внешнеэкономическая деятельность </w:t>
      </w:r>
      <w:r w:rsidR="004E21A6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ЕАЭС</w:t>
      </w:r>
      <w:r w:rsidR="004B21A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7339" w:rsidRPr="00FD73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исследования</w:t>
      </w:r>
      <w:r w:rsidR="00FD7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>– механизмы таможенного регулирования внешнеэкономической активности РФ в рамках ЕАЭС и перспективы их модернизации</w:t>
      </w:r>
    </w:p>
    <w:p w:rsidR="008E2962" w:rsidRPr="00FD7339" w:rsidRDefault="008E2962" w:rsidP="00B6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7339"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FD7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исследование специфики таможенного регулирования внешнеэкономической деятельности Российской Федерации в условиях глобализации, рассмотрение роли таможенных органов в обеспечении национальной безопасности государства, </w:t>
      </w:r>
      <w:r w:rsidR="004B21A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угроз</w:t>
      </w:r>
      <w:r w:rsidRPr="00FD7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разработка предварительных рекомендаций по определению первостепенных задач ФТС России в рамках деятельности ЕАЭС.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2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>– рассмотреть специфику таможенного регулирования внешнеэкономической деятельности Российской Федерации в условиях глобализации;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доказать, что статистические данные Федеральной таможенной службы России </w:t>
      </w:r>
      <w:r w:rsidR="00FD7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(ФТС) 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>являются основным источником сведений о внешнеэкономической деятельности государства, базой для качественного анализа социально-экономического положения России, прогнозирования мероприятий Правительства РФ, формирования государственного бюджета;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>– проанализировать институциональные условия модернизации механизма таможенного регулирования внешнеэкономической деятельности Евразийского Экономического Союза;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>– разработать предварительные рекомендации по определению приоритетности задач ФТС РФ в краткосрочной перспективе в рамках деятельности ЕАЭС.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Методология исследования: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системный подход, институциональный подход, сравнительный анализ, статистический метод, анализ документов.</w:t>
      </w:r>
    </w:p>
    <w:p w:rsidR="00FD7339" w:rsidRDefault="00FD7339" w:rsidP="004E21A6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Роль Федеральной таможенной службы в обеспечении национальной безопасности, формировании федерального бюджета трудно переоценить.</w:t>
      </w:r>
      <w:r w:rsidRPr="00FD7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Участвуя в регулировании внешнеторгового оборота и осуществляя фискальную функцию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ФТС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за 2018 г. перечислила в государственный бюджет 6063,18 млрд рублей, что на 32,5% превышает показатели 2017 г.</w:t>
      </w:r>
      <w:r w:rsidRPr="003B05F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3"/>
      </w:r>
    </w:p>
    <w:p w:rsidR="008E2962" w:rsidRDefault="00FD7339" w:rsidP="00FD7339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татистические данные Федеральной таможенной службы России являются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E21A6" w:rsidRPr="008E2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сновной базой для качественного анализа социально-экономического положения России, а также для прогнозирования мероприятий Правительства РФ, формирования государственного бюджета, определения стратегии внешнеполитической деятельности.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962"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в рамках совершенствования управления фискальной деятельностью, Правительство РФ ставит перед ФТС России первоочередную задачу – прогнозирование таможенных платежей от внешнеторговой деятельности Российской Федерации на основании учета взаимодействия рыночных, и таможенных регуляторов в динамической среде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8E2962"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вызовы времени происходит трансформация нормативно-правового поля, целей, задач, направлений, структур таможенных органов интеграционного объединения, а также органов таможенного регулирования ЕАЭС. </w:t>
      </w:r>
    </w:p>
    <w:p w:rsidR="008B4594" w:rsidRDefault="008B4594" w:rsidP="008B4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4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рамках интеграционных процессов, вызовов глобализации произошло увеличение числа структурных подразделений, появление новых управлений, решающих актуальные задачи, например, Управления: таможенного сотрудничества, таможенных расследований и дознания, информационных технологий. Перед практически всеми подразделениями ФТС ставятся конкретные задачи по содействию деятельности ЕАЭС, например, Правовое управление ФТС осуществляет мониторинг правоприменительной практики таможенных органов права ЕАЭС и законодательства Российской Федерации и подготовку предложений по его совершенствованию; Управление контроля таможенных рисков осуществляет анализ деятельности таможенных органов РФ при совершении таможенных операций и проведении таможенного контроля товаров и транспортных средств, перемещаемых через таможенную границу ЕАЭС.</w:t>
      </w:r>
    </w:p>
    <w:p w:rsidR="008B4594" w:rsidRPr="008B4594" w:rsidRDefault="008B4594" w:rsidP="008B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94">
        <w:rPr>
          <w:rFonts w:ascii="Times New Roman" w:hAnsi="Times New Roman" w:cs="Times New Roman"/>
          <w:sz w:val="24"/>
          <w:szCs w:val="24"/>
        </w:rPr>
        <w:t>На сегодняшний день создана обширная нормативно-правовая база в рамках таможенного регулирования, которая продолжает постоянно модернизироваться, например, таможенными департаментами, то</w:t>
      </w:r>
      <w:r w:rsidRPr="00BA0083">
        <w:rPr>
          <w:rFonts w:ascii="Times New Roman" w:hAnsi="Times New Roman" w:cs="Times New Roman"/>
          <w:sz w:val="24"/>
          <w:szCs w:val="24"/>
        </w:rPr>
        <w:t xml:space="preserve">лько с августа по </w:t>
      </w:r>
      <w:r w:rsidR="00BA0083" w:rsidRPr="00BA0083">
        <w:rPr>
          <w:rFonts w:ascii="Times New Roman" w:hAnsi="Times New Roman" w:cs="Times New Roman"/>
          <w:sz w:val="24"/>
          <w:szCs w:val="24"/>
        </w:rPr>
        <w:t>декабрь</w:t>
      </w:r>
      <w:r w:rsidRPr="00BA0083">
        <w:rPr>
          <w:rFonts w:ascii="Times New Roman" w:hAnsi="Times New Roman" w:cs="Times New Roman"/>
          <w:sz w:val="24"/>
          <w:szCs w:val="24"/>
        </w:rPr>
        <w:t xml:space="preserve"> 2018 г. было принято 54 нормативных акта, и 5</w:t>
      </w:r>
      <w:r w:rsidR="00BA008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BA0083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BA0083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BA0083">
        <w:rPr>
          <w:rFonts w:ascii="Times New Roman" w:hAnsi="Times New Roman" w:cs="Times New Roman"/>
          <w:sz w:val="24"/>
          <w:szCs w:val="24"/>
        </w:rPr>
        <w:t>.</w:t>
      </w:r>
    </w:p>
    <w:p w:rsidR="008E2962" w:rsidRPr="008E2962" w:rsidRDefault="008E2962" w:rsidP="008B4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ФТС России с целью создания условий для формирования ЕАЭС как одного из наиболее значимых центров развития современного мира, включения ЕАЭС как полноправного субъекта международных отношений в мировые интеграционные процессы («глобальное позиционирование»), на наш взгляд, приоритетное внимание в краткосрочной перспективе должна уделить следующим задачам: </w:t>
      </w:r>
    </w:p>
    <w:p w:rsidR="008E2962" w:rsidRPr="008B4594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предоставление на основе статистических данных ФТС достоверной информации для формирования основных ориентиров макроэкономической политики;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предоставление </w:t>
      </w: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качественных таможенных услуг участникам внешнеэкономической деятельности;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максимальное устранение таможенных барьеров и сокращение ограничений для свободного передвижения товаров, услуг, капитала и рабочей силы на внутреннем рынке ЕАЭС;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расширение применения цифровых технологий и инноваций в таможенном регулировании и других сферах государственного администрирования экономической деятельности;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трансграничного «пространства доверия», трансграничной электронной торговли;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активное участие в наполнении Информационного ресурса ЕАЭС «Функционирование внутренних рынков» https://barriers.eaeunion.org и формировании «Белой книги» с перечнем препятствий на пути трансграничного перемещения товаров, услуг, капитала и рабочей силы;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предложений по унификации законодательства государств-членов ЕАЭС в сфере таможенного регулирования, административной и уголовной ответственности за таможенные правонарушения;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участие в обеспечении максимально действенной институциональной системы ЕАЭС, формировании единых таможенных механизмов в рамках ЕАЭС;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эффекта взаимной адаптации наиболее эффективных подходов и таможенных практик реализации экономической политики («</w:t>
      </w:r>
      <w:proofErr w:type="spellStart"/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транснационализация</w:t>
      </w:r>
      <w:proofErr w:type="spellEnd"/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мер»). </w:t>
      </w:r>
    </w:p>
    <w:p w:rsidR="008E2962" w:rsidRPr="008E2962" w:rsidRDefault="008E2962" w:rsidP="00B6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мы видим, что именно деятельность ФТС России позволяет усиливать региональную интеграцию, решать стратегические задачи, стоящие перед государством, обеспечивать национальную безопасность, позиционировать интересы России на международной арене. </w:t>
      </w:r>
    </w:p>
    <w:p w:rsidR="006744F2" w:rsidRDefault="006744F2" w:rsidP="00B64534">
      <w:pPr>
        <w:spacing w:after="0" w:line="240" w:lineRule="auto"/>
        <w:ind w:firstLine="567"/>
      </w:pPr>
    </w:p>
    <w:sectPr w:rsidR="006744F2" w:rsidSect="00B64534"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62" w:rsidRDefault="008E2962" w:rsidP="008E2962">
      <w:pPr>
        <w:spacing w:after="0" w:line="240" w:lineRule="auto"/>
      </w:pPr>
      <w:r>
        <w:separator/>
      </w:r>
    </w:p>
  </w:endnote>
  <w:endnote w:type="continuationSeparator" w:id="0">
    <w:p w:rsidR="008E2962" w:rsidRDefault="008E2962" w:rsidP="008E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62" w:rsidRDefault="008E2962" w:rsidP="008E2962">
      <w:pPr>
        <w:spacing w:after="0" w:line="240" w:lineRule="auto"/>
      </w:pPr>
      <w:r>
        <w:separator/>
      </w:r>
    </w:p>
  </w:footnote>
  <w:footnote w:type="continuationSeparator" w:id="0">
    <w:p w:rsidR="008E2962" w:rsidRDefault="008E2962" w:rsidP="008E2962">
      <w:pPr>
        <w:spacing w:after="0" w:line="240" w:lineRule="auto"/>
      </w:pPr>
      <w:r>
        <w:continuationSeparator/>
      </w:r>
    </w:p>
  </w:footnote>
  <w:footnote w:id="1">
    <w:p w:rsidR="004E21A6" w:rsidRDefault="004E21A6" w:rsidP="004E21A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579CD">
        <w:rPr>
          <w:rFonts w:ascii="Times New Roman" w:hAnsi="Times New Roman" w:cs="Times New Roman"/>
        </w:rPr>
        <w:t>Евразийский экономический союз: Новая реальность, новые возможности. // Евразийский экономический союз. [Электронный ресурс]. Режим доступа: URL: https://bit.ly/2IEoOvW. (дата обращения 29.09.2018)</w:t>
      </w:r>
    </w:p>
  </w:footnote>
  <w:footnote w:id="2">
    <w:p w:rsidR="004E21A6" w:rsidRPr="001553B1" w:rsidRDefault="004E21A6" w:rsidP="004E21A6">
      <w:pPr>
        <w:pStyle w:val="a3"/>
        <w:jc w:val="both"/>
      </w:pPr>
      <w:r w:rsidRPr="008B4594">
        <w:rPr>
          <w:rStyle w:val="a5"/>
        </w:rPr>
        <w:footnoteRef/>
      </w:r>
      <w:r w:rsidRPr="008B4594">
        <w:t xml:space="preserve"> </w:t>
      </w:r>
      <w:r w:rsidRPr="008B4594">
        <w:rPr>
          <w:rFonts w:ascii="Times New Roman" w:hAnsi="Times New Roman" w:cs="Times New Roman"/>
        </w:rPr>
        <w:t xml:space="preserve">Евразийский экономический союз: «Мосты» и опоры интеграции. // Евразийский экономический союз. [Электронный ресурс]. Режим доступа: URL: </w:t>
      </w:r>
      <w:r w:rsidR="008B4594" w:rsidRPr="008B4594">
        <w:rPr>
          <w:rFonts w:ascii="Times New Roman" w:hAnsi="Times New Roman" w:cs="Times New Roman"/>
        </w:rPr>
        <w:t>https://clck.ru/FAPNS</w:t>
      </w:r>
      <w:r w:rsidRPr="008B4594">
        <w:rPr>
          <w:rFonts w:ascii="Times New Roman" w:hAnsi="Times New Roman" w:cs="Times New Roman"/>
        </w:rPr>
        <w:t>. (дата обращения 30.12.2019)</w:t>
      </w:r>
    </w:p>
  </w:footnote>
  <w:footnote w:id="3">
    <w:p w:rsidR="00FD7339" w:rsidRPr="0005573E" w:rsidRDefault="00FD7339" w:rsidP="0005573E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05573E">
        <w:rPr>
          <w:rStyle w:val="a5"/>
          <w:rFonts w:ascii="Times New Roman" w:hAnsi="Times New Roman" w:cs="Times New Roman"/>
        </w:rPr>
        <w:footnoteRef/>
      </w:r>
      <w:r w:rsidRPr="0005573E">
        <w:rPr>
          <w:rFonts w:ascii="Times New Roman" w:hAnsi="Times New Roman" w:cs="Times New Roman"/>
        </w:rPr>
        <w:t xml:space="preserve"> </w:t>
      </w:r>
      <w:r w:rsidRPr="0005573E">
        <w:rPr>
          <w:rFonts w:ascii="Times New Roman" w:hAnsi="Times New Roman" w:cs="Times New Roman"/>
          <w:color w:val="000000"/>
        </w:rPr>
        <w:t xml:space="preserve">ФТС России: о перечислении средств в федеральный бюджет. // Федеральная таможенная служба. [Электронный ресурс]. Режим доступа: URL: </w:t>
      </w:r>
      <w:r w:rsidRPr="0005573E">
        <w:rPr>
          <w:rFonts w:ascii="Times New Roman" w:hAnsi="Times New Roman" w:cs="Times New Roman"/>
          <w:color w:val="000000"/>
          <w:lang w:val="en-US"/>
        </w:rPr>
        <w:t>http</w:t>
      </w:r>
      <w:r w:rsidRPr="0005573E">
        <w:rPr>
          <w:rFonts w:ascii="Times New Roman" w:hAnsi="Times New Roman" w:cs="Times New Roman"/>
          <w:color w:val="000000"/>
        </w:rPr>
        <w:t>://</w:t>
      </w:r>
      <w:r w:rsidRPr="0005573E">
        <w:rPr>
          <w:rFonts w:ascii="Times New Roman" w:hAnsi="Times New Roman" w:cs="Times New Roman"/>
          <w:color w:val="000000"/>
          <w:lang w:val="en-US"/>
        </w:rPr>
        <w:t>www</w:t>
      </w:r>
      <w:r w:rsidRPr="0005573E">
        <w:rPr>
          <w:rFonts w:ascii="Times New Roman" w:hAnsi="Times New Roman" w:cs="Times New Roman"/>
          <w:color w:val="000000"/>
        </w:rPr>
        <w:t>.</w:t>
      </w:r>
      <w:r w:rsidRPr="0005573E">
        <w:rPr>
          <w:rFonts w:ascii="Times New Roman" w:hAnsi="Times New Roman" w:cs="Times New Roman"/>
          <w:color w:val="000000"/>
          <w:lang w:val="en-US"/>
        </w:rPr>
        <w:t>customs</w:t>
      </w:r>
      <w:r w:rsidRPr="0005573E">
        <w:rPr>
          <w:rFonts w:ascii="Times New Roman" w:hAnsi="Times New Roman" w:cs="Times New Roman"/>
          <w:color w:val="000000"/>
        </w:rPr>
        <w:t>.</w:t>
      </w:r>
      <w:proofErr w:type="spellStart"/>
      <w:r w:rsidRPr="0005573E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05573E">
        <w:rPr>
          <w:rFonts w:ascii="Times New Roman" w:hAnsi="Times New Roman" w:cs="Times New Roman"/>
          <w:color w:val="000000"/>
        </w:rPr>
        <w:t>/</w:t>
      </w:r>
      <w:r w:rsidRPr="0005573E">
        <w:rPr>
          <w:rFonts w:ascii="Times New Roman" w:hAnsi="Times New Roman" w:cs="Times New Roman"/>
          <w:color w:val="000000"/>
          <w:lang w:val="en-US"/>
        </w:rPr>
        <w:t>index</w:t>
      </w:r>
      <w:r w:rsidRPr="0005573E">
        <w:rPr>
          <w:rFonts w:ascii="Times New Roman" w:hAnsi="Times New Roman" w:cs="Times New Roman"/>
          <w:color w:val="000000"/>
        </w:rPr>
        <w:t>.</w:t>
      </w:r>
      <w:proofErr w:type="spellStart"/>
      <w:r w:rsidRPr="0005573E">
        <w:rPr>
          <w:rFonts w:ascii="Times New Roman" w:hAnsi="Times New Roman" w:cs="Times New Roman"/>
          <w:color w:val="000000"/>
          <w:lang w:val="en-US"/>
        </w:rPr>
        <w:t>php</w:t>
      </w:r>
      <w:proofErr w:type="spellEnd"/>
      <w:r w:rsidRPr="0005573E">
        <w:rPr>
          <w:rFonts w:ascii="Times New Roman" w:hAnsi="Times New Roman" w:cs="Times New Roman"/>
          <w:color w:val="000000"/>
        </w:rPr>
        <w:t>?</w:t>
      </w:r>
      <w:r w:rsidRPr="0005573E">
        <w:rPr>
          <w:rFonts w:ascii="Times New Roman" w:hAnsi="Times New Roman" w:cs="Times New Roman"/>
          <w:color w:val="000000"/>
          <w:lang w:val="en-US"/>
        </w:rPr>
        <w:t>option</w:t>
      </w:r>
      <w:r w:rsidRPr="0005573E">
        <w:rPr>
          <w:rFonts w:ascii="Times New Roman" w:hAnsi="Times New Roman" w:cs="Times New Roman"/>
          <w:color w:val="000000"/>
        </w:rPr>
        <w:t>=</w:t>
      </w:r>
      <w:r w:rsidRPr="0005573E">
        <w:rPr>
          <w:rFonts w:ascii="Times New Roman" w:hAnsi="Times New Roman" w:cs="Times New Roman"/>
          <w:color w:val="000000"/>
          <w:lang w:val="en-US"/>
        </w:rPr>
        <w:t>com</w:t>
      </w:r>
      <w:r w:rsidRPr="0005573E">
        <w:rPr>
          <w:rFonts w:ascii="Times New Roman" w:hAnsi="Times New Roman" w:cs="Times New Roman"/>
          <w:color w:val="000000"/>
        </w:rPr>
        <w:t>_</w:t>
      </w:r>
      <w:r w:rsidRPr="0005573E">
        <w:rPr>
          <w:rFonts w:ascii="Times New Roman" w:hAnsi="Times New Roman" w:cs="Times New Roman"/>
          <w:color w:val="000000"/>
          <w:lang w:val="en-US"/>
        </w:rPr>
        <w:t>content</w:t>
      </w:r>
      <w:r w:rsidRPr="0005573E">
        <w:rPr>
          <w:rFonts w:ascii="Times New Roman" w:hAnsi="Times New Roman" w:cs="Times New Roman"/>
          <w:color w:val="000000"/>
        </w:rPr>
        <w:t>&amp;</w:t>
      </w:r>
      <w:r w:rsidRPr="0005573E">
        <w:rPr>
          <w:rFonts w:ascii="Times New Roman" w:hAnsi="Times New Roman" w:cs="Times New Roman"/>
          <w:color w:val="000000"/>
          <w:lang w:val="en-US"/>
        </w:rPr>
        <w:t>view</w:t>
      </w:r>
      <w:r w:rsidRPr="0005573E">
        <w:rPr>
          <w:rFonts w:ascii="Times New Roman" w:hAnsi="Times New Roman" w:cs="Times New Roman"/>
          <w:color w:val="000000"/>
        </w:rPr>
        <w:t>=</w:t>
      </w:r>
      <w:r w:rsidRPr="0005573E">
        <w:rPr>
          <w:rFonts w:ascii="Times New Roman" w:hAnsi="Times New Roman" w:cs="Times New Roman"/>
          <w:color w:val="000000"/>
          <w:lang w:val="en-US"/>
        </w:rPr>
        <w:t>article</w:t>
      </w:r>
      <w:r w:rsidRPr="0005573E">
        <w:rPr>
          <w:rFonts w:ascii="Times New Roman" w:hAnsi="Times New Roman" w:cs="Times New Roman"/>
          <w:color w:val="000000"/>
        </w:rPr>
        <w:t>&amp;</w:t>
      </w:r>
      <w:r w:rsidRPr="0005573E">
        <w:rPr>
          <w:rFonts w:ascii="Times New Roman" w:hAnsi="Times New Roman" w:cs="Times New Roman"/>
          <w:color w:val="000000"/>
          <w:lang w:val="en-US"/>
        </w:rPr>
        <w:t>id</w:t>
      </w:r>
      <w:r w:rsidRPr="0005573E">
        <w:rPr>
          <w:rFonts w:ascii="Times New Roman" w:hAnsi="Times New Roman" w:cs="Times New Roman"/>
          <w:color w:val="000000"/>
        </w:rPr>
        <w:t>=27104:2019-01-10-11-35-39&amp;</w:t>
      </w:r>
      <w:proofErr w:type="spellStart"/>
      <w:r w:rsidRPr="0005573E">
        <w:rPr>
          <w:rFonts w:ascii="Times New Roman" w:hAnsi="Times New Roman" w:cs="Times New Roman"/>
          <w:color w:val="000000"/>
          <w:lang w:val="en-US"/>
        </w:rPr>
        <w:t>catid</w:t>
      </w:r>
      <w:proofErr w:type="spellEnd"/>
      <w:r w:rsidRPr="0005573E">
        <w:rPr>
          <w:rFonts w:ascii="Times New Roman" w:hAnsi="Times New Roman" w:cs="Times New Roman"/>
          <w:color w:val="000000"/>
        </w:rPr>
        <w:t xml:space="preserve">=40:2011-01-24-15-02-45. (дата обращения 18.01.2019) </w:t>
      </w:r>
    </w:p>
  </w:footnote>
  <w:footnote w:id="4">
    <w:p w:rsidR="00FD7339" w:rsidRPr="0005573E" w:rsidRDefault="00FD7339" w:rsidP="0005573E">
      <w:pPr>
        <w:pStyle w:val="a3"/>
        <w:jc w:val="both"/>
        <w:rPr>
          <w:rFonts w:ascii="Times New Roman" w:hAnsi="Times New Roman" w:cs="Times New Roman"/>
        </w:rPr>
      </w:pPr>
      <w:r w:rsidRPr="0005573E">
        <w:rPr>
          <w:rStyle w:val="a5"/>
          <w:rFonts w:ascii="Times New Roman" w:hAnsi="Times New Roman" w:cs="Times New Roman"/>
        </w:rPr>
        <w:footnoteRef/>
      </w:r>
      <w:r w:rsidRPr="0005573E">
        <w:rPr>
          <w:rFonts w:ascii="Times New Roman" w:hAnsi="Times New Roman" w:cs="Times New Roman"/>
        </w:rPr>
        <w:t xml:space="preserve"> </w:t>
      </w:r>
      <w:r w:rsidR="0005573E" w:rsidRPr="0005573E">
        <w:rPr>
          <w:rFonts w:ascii="Times New Roman" w:hAnsi="Times New Roman" w:cs="Times New Roman"/>
        </w:rPr>
        <w:t>Таможенное сотрудничество. // Евразийская экономическая комиссия. [Электронный ресурс]. Режим доступа: URL: http://www.eurasiancommission.org/ru/act/tam_sotr/Pages/default.aspx. (дата обращения 02.11.2018)</w:t>
      </w:r>
    </w:p>
  </w:footnote>
  <w:footnote w:id="5">
    <w:p w:rsidR="008B4594" w:rsidRPr="0090343C" w:rsidRDefault="008B4594" w:rsidP="008B4594">
      <w:pPr>
        <w:pStyle w:val="a3"/>
        <w:jc w:val="both"/>
        <w:rPr>
          <w:rFonts w:ascii="Times New Roman" w:hAnsi="Times New Roman" w:cs="Times New Roman"/>
        </w:rPr>
      </w:pPr>
      <w:r w:rsidRPr="0090343C">
        <w:rPr>
          <w:rStyle w:val="a5"/>
          <w:rFonts w:ascii="Times New Roman" w:hAnsi="Times New Roman" w:cs="Times New Roman"/>
        </w:rPr>
        <w:footnoteRef/>
      </w:r>
      <w:r w:rsidRPr="0090343C">
        <w:rPr>
          <w:rFonts w:ascii="Times New Roman" w:hAnsi="Times New Roman" w:cs="Times New Roman"/>
        </w:rPr>
        <w:t xml:space="preserve"> Таможенное сотрудничество. // Евразийская экономическая комиссия. [Электронный ресурс]. Режим доступа: URL: http://www.eurasiancommission.org/ru/act/tam_sotr/Pages/default.aspx. (дата обращения 02.11.2018)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A"/>
    <w:rsid w:val="0005573E"/>
    <w:rsid w:val="0015360D"/>
    <w:rsid w:val="001F5BD8"/>
    <w:rsid w:val="002579CD"/>
    <w:rsid w:val="003B05F2"/>
    <w:rsid w:val="004B21AA"/>
    <w:rsid w:val="004E21A6"/>
    <w:rsid w:val="00607320"/>
    <w:rsid w:val="006744F2"/>
    <w:rsid w:val="008A6C1D"/>
    <w:rsid w:val="008B4594"/>
    <w:rsid w:val="008E116B"/>
    <w:rsid w:val="008E2962"/>
    <w:rsid w:val="009D7162"/>
    <w:rsid w:val="00B64534"/>
    <w:rsid w:val="00B920EA"/>
    <w:rsid w:val="00BA0083"/>
    <w:rsid w:val="00D57E0E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074F-7E1F-454D-947A-B07832AF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E29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29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2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120A-CE5D-4348-86DB-B165958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Якименко</dc:creator>
  <cp:keywords/>
  <dc:description/>
  <cp:lastModifiedBy>Евгения Сергеевна Якименко</cp:lastModifiedBy>
  <cp:revision>11</cp:revision>
  <dcterms:created xsi:type="dcterms:W3CDTF">2019-01-31T03:42:00Z</dcterms:created>
  <dcterms:modified xsi:type="dcterms:W3CDTF">2019-02-19T04:09:00Z</dcterms:modified>
</cp:coreProperties>
</file>